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BBA" w:rsidRDefault="00136BBA" w:rsidP="00F0460A">
      <w:pPr>
        <w:shd w:val="clear" w:color="auto" w:fill="FAFAF0"/>
        <w:spacing w:after="240" w:line="240" w:lineRule="auto"/>
        <w:ind w:left="720"/>
        <w:rPr>
          <w:rFonts w:ascii="Verdana" w:eastAsia="Times New Roman" w:hAnsi="Verdana" w:cs="Times New Roman"/>
          <w:color w:val="140324"/>
          <w:lang w:val="en"/>
        </w:rPr>
      </w:pPr>
      <w:bookmarkStart w:id="0" w:name="_GoBack"/>
      <w:bookmarkEnd w:id="0"/>
    </w:p>
    <w:p w:rsidR="00136BBA" w:rsidRDefault="00136BBA" w:rsidP="00136BBA">
      <w:pPr>
        <w:pStyle w:val="Title"/>
        <w:rPr>
          <w:rFonts w:eastAsia="Times New Roman"/>
          <w:lang w:val="en"/>
        </w:rPr>
      </w:pPr>
      <w:r>
        <w:rPr>
          <w:rFonts w:eastAsia="Times New Roman"/>
          <w:lang w:val="en"/>
        </w:rPr>
        <w:t>Blended Learning vs Flipped Learning</w:t>
      </w:r>
    </w:p>
    <w:p w:rsidR="00136BBA" w:rsidRDefault="00136BBA" w:rsidP="00F0460A">
      <w:pPr>
        <w:shd w:val="clear" w:color="auto" w:fill="FAFAF0"/>
        <w:spacing w:after="240" w:line="240" w:lineRule="auto"/>
        <w:ind w:left="720"/>
        <w:rPr>
          <w:rFonts w:ascii="Verdana" w:eastAsia="Times New Roman" w:hAnsi="Verdana" w:cs="Times New Roman"/>
          <w:color w:val="140324"/>
          <w:lang w:val="en"/>
        </w:rPr>
      </w:pPr>
      <w:r>
        <w:rPr>
          <w:rFonts w:ascii="Verdana" w:eastAsia="Times New Roman" w:hAnsi="Verdana" w:cs="Times New Roman"/>
          <w:color w:val="140324"/>
          <w:lang w:val="en"/>
        </w:rPr>
        <w:t>By Halina Ostańkowicz- Bazan</w:t>
      </w:r>
    </w:p>
    <w:p w:rsidR="00F0460A" w:rsidRPr="00DA4205" w:rsidRDefault="00F0460A" w:rsidP="00F0460A">
      <w:pPr>
        <w:shd w:val="clear" w:color="auto" w:fill="FAFAF0"/>
        <w:spacing w:after="240" w:line="240" w:lineRule="auto"/>
        <w:ind w:left="720"/>
        <w:rPr>
          <w:rFonts w:ascii="Verdana" w:eastAsia="Times New Roman" w:hAnsi="Verdana" w:cs="Times New Roman"/>
          <w:color w:val="140324"/>
        </w:rPr>
      </w:pPr>
      <w:r w:rsidRPr="00DA4205">
        <w:rPr>
          <w:rFonts w:ascii="Verdana" w:eastAsia="Times New Roman" w:hAnsi="Verdana" w:cs="Times New Roman"/>
          <w:color w:val="140324"/>
        </w:rPr>
        <w:t>According to </w:t>
      </w:r>
      <w:hyperlink r:id="rId5" w:tgtFrame="_blank" w:history="1">
        <w:r w:rsidRPr="00DA4205">
          <w:rPr>
            <w:rStyle w:val="Hyperlink"/>
            <w:rFonts w:ascii="Verdana" w:eastAsia="Times New Roman" w:hAnsi="Verdana" w:cs="Times New Roman"/>
          </w:rPr>
          <w:t xml:space="preserve">Horn and </w:t>
        </w:r>
        <w:proofErr w:type="spellStart"/>
        <w:r w:rsidRPr="00DA4205">
          <w:rPr>
            <w:rStyle w:val="Hyperlink"/>
            <w:rFonts w:ascii="Verdana" w:eastAsia="Times New Roman" w:hAnsi="Verdana" w:cs="Times New Roman"/>
          </w:rPr>
          <w:t>Staker</w:t>
        </w:r>
        <w:proofErr w:type="spellEnd"/>
      </w:hyperlink>
      <w:r w:rsidRPr="00DA4205">
        <w:rPr>
          <w:rFonts w:ascii="Verdana" w:eastAsia="Times New Roman" w:hAnsi="Verdana" w:cs="Times New Roman"/>
          <w:color w:val="140324"/>
        </w:rPr>
        <w:t>, blended learning is:</w:t>
      </w:r>
    </w:p>
    <w:p w:rsidR="00F0460A" w:rsidRPr="00F0460A" w:rsidRDefault="00F0460A" w:rsidP="00F0460A">
      <w:pPr>
        <w:shd w:val="clear" w:color="auto" w:fill="FAFAF0"/>
        <w:spacing w:after="240" w:line="240" w:lineRule="auto"/>
        <w:ind w:left="720"/>
        <w:rPr>
          <w:rFonts w:ascii="Verdana" w:eastAsia="Times New Roman" w:hAnsi="Verdana" w:cs="Times New Roman"/>
          <w:color w:val="140324"/>
        </w:rPr>
      </w:pPr>
      <w:r w:rsidRPr="00DA4205">
        <w:rPr>
          <w:rFonts w:ascii="Verdana" w:eastAsia="Times New Roman" w:hAnsi="Verdana" w:cs="Times New Roman"/>
          <w:color w:val="140324"/>
        </w:rPr>
        <w:t>“</w:t>
      </w:r>
      <w:r w:rsidRPr="00DA4205">
        <w:rPr>
          <w:rFonts w:ascii="Verdana" w:eastAsia="Times New Roman" w:hAnsi="Verdana" w:cs="Times New Roman"/>
          <w:b/>
          <w:bCs/>
          <w:color w:val="140324"/>
        </w:rPr>
        <w:t>Any time a student learns, at least in part, at a supervised brick-and-mortar location away from home and, at least in part, through online delivery with some element of student control over time, place, path, and/or pace. The modalities along each student’s learning path within a course or subject are connected to provide an integrated learning experience.</w:t>
      </w:r>
      <w:r w:rsidRPr="00DA4205">
        <w:rPr>
          <w:rFonts w:ascii="Verdana" w:eastAsia="Times New Roman" w:hAnsi="Verdana" w:cs="Times New Roman"/>
          <w:color w:val="140324"/>
        </w:rPr>
        <w:t>”</w:t>
      </w:r>
    </w:p>
    <w:p w:rsidR="00F0460A" w:rsidRPr="00DA4205" w:rsidRDefault="00DA4205" w:rsidP="00F0460A">
      <w:pPr>
        <w:shd w:val="clear" w:color="auto" w:fill="FAFAF0"/>
        <w:spacing w:after="240" w:line="240" w:lineRule="auto"/>
        <w:ind w:left="720"/>
        <w:rPr>
          <w:rFonts w:ascii="Verdana" w:eastAsia="Times New Roman" w:hAnsi="Verdana" w:cs="Times New Roman"/>
          <w:color w:val="140324"/>
        </w:rPr>
      </w:pPr>
      <w:r>
        <w:rPr>
          <w:rFonts w:ascii="Verdana" w:eastAsia="Times New Roman" w:hAnsi="Verdana" w:cs="Times New Roman"/>
          <w:color w:val="140324"/>
        </w:rPr>
        <w:t>The most significant piece of the definition is the “element of student control” highlighting the flowing instructional models to enable improved student-centered learning, giving students greater than before control over the time, place, path, and/or the step of their learning tracks.</w:t>
      </w:r>
    </w:p>
    <w:p w:rsidR="00DA4205" w:rsidRPr="00DA4205" w:rsidRDefault="008A6021" w:rsidP="00DA4205">
      <w:pPr>
        <w:shd w:val="clear" w:color="auto" w:fill="FAFAF0"/>
        <w:spacing w:after="240" w:line="240" w:lineRule="auto"/>
        <w:ind w:left="720"/>
        <w:rPr>
          <w:rFonts w:ascii="Verdana" w:eastAsia="Times New Roman" w:hAnsi="Verdana" w:cs="Times New Roman"/>
          <w:color w:val="140324"/>
        </w:rPr>
      </w:pPr>
      <w:hyperlink r:id="rId6" w:tgtFrame="_blank" w:history="1">
        <w:r w:rsidR="00F0460A" w:rsidRPr="00DA4205">
          <w:rPr>
            <w:rStyle w:val="Hyperlink"/>
            <w:rFonts w:ascii="Verdana" w:eastAsia="Times New Roman" w:hAnsi="Verdana" w:cs="Times New Roman"/>
            <w:color w:val="auto"/>
            <w:u w:val="none"/>
          </w:rPr>
          <w:t>Blended learning</w:t>
        </w:r>
      </w:hyperlink>
      <w:r w:rsidR="00F0460A" w:rsidRPr="00DA4205">
        <w:rPr>
          <w:rFonts w:ascii="Verdana" w:eastAsia="Times New Roman" w:hAnsi="Verdana" w:cs="Times New Roman"/>
          <w:color w:val="140324"/>
        </w:rPr>
        <w:t xml:space="preserve"> offers a </w:t>
      </w:r>
      <w:r w:rsidR="00DA4205" w:rsidRPr="00DA4205">
        <w:rPr>
          <w:rFonts w:ascii="Verdana" w:eastAsia="Times New Roman" w:hAnsi="Verdana" w:cs="Times New Roman"/>
          <w:color w:val="140324"/>
        </w:rPr>
        <w:t>balanced</w:t>
      </w:r>
      <w:r w:rsidR="00F0460A" w:rsidRPr="00DA4205">
        <w:rPr>
          <w:rFonts w:ascii="Verdana" w:eastAsia="Times New Roman" w:hAnsi="Verdana" w:cs="Times New Roman"/>
          <w:color w:val="140324"/>
        </w:rPr>
        <w:t xml:space="preserve"> approach, focused on redesigning instructional models first, then applying technology, not as the </w:t>
      </w:r>
      <w:r w:rsidR="00DA4205">
        <w:rPr>
          <w:rFonts w:ascii="Verdana" w:eastAsia="Times New Roman" w:hAnsi="Verdana" w:cs="Times New Roman"/>
          <w:color w:val="140324"/>
        </w:rPr>
        <w:t>driver, but</w:t>
      </w:r>
      <w:r w:rsidR="00F0460A" w:rsidRPr="00DA4205">
        <w:rPr>
          <w:rFonts w:ascii="Verdana" w:eastAsia="Times New Roman" w:hAnsi="Verdana" w:cs="Times New Roman"/>
          <w:color w:val="140324"/>
        </w:rPr>
        <w:t xml:space="preserve"> as </w:t>
      </w:r>
      <w:r w:rsidR="00F0460A" w:rsidRPr="00DA4205">
        <w:rPr>
          <w:rFonts w:ascii="Verdana" w:eastAsia="Times New Roman" w:hAnsi="Verdana" w:cs="Times New Roman"/>
          <w:noProof/>
          <w:color w:val="140324"/>
        </w:rPr>
        <w:t>the</w:t>
      </w:r>
      <w:r w:rsidR="00DA4205" w:rsidRPr="00DA4205">
        <w:rPr>
          <w:rFonts w:ascii="Verdana" w:eastAsia="Times New Roman" w:hAnsi="Verdana" w:cs="Times New Roman"/>
          <w:noProof/>
          <w:color w:val="140324"/>
        </w:rPr>
        <w:t xml:space="preserve"> supporter</w:t>
      </w:r>
      <w:r w:rsidR="00F0460A" w:rsidRPr="00DA4205">
        <w:rPr>
          <w:rFonts w:ascii="Verdana" w:eastAsia="Times New Roman" w:hAnsi="Verdana" w:cs="Times New Roman"/>
          <w:color w:val="140324"/>
        </w:rPr>
        <w:t>, for high-quality learning experiences that allow a teacher to</w:t>
      </w:r>
      <w:r w:rsidR="00F0460A" w:rsidRPr="00DA4205">
        <w:rPr>
          <w:rFonts w:ascii="Verdana" w:eastAsia="Times New Roman" w:hAnsi="Verdana" w:cs="Times New Roman"/>
        </w:rPr>
        <w:t> </w:t>
      </w:r>
      <w:hyperlink r:id="rId7" w:history="1">
        <w:r w:rsidR="00F0460A" w:rsidRPr="00DA4205">
          <w:rPr>
            <w:rStyle w:val="Hyperlink"/>
            <w:rFonts w:ascii="Verdana" w:eastAsia="Times New Roman" w:hAnsi="Verdana" w:cs="Times New Roman"/>
            <w:color w:val="auto"/>
            <w:u w:val="none"/>
          </w:rPr>
          <w:t>personalize</w:t>
        </w:r>
      </w:hyperlink>
      <w:r w:rsidR="00F0460A" w:rsidRPr="00DA4205">
        <w:rPr>
          <w:rFonts w:ascii="Verdana" w:eastAsia="Times New Roman" w:hAnsi="Verdana" w:cs="Times New Roman"/>
          <w:color w:val="140324"/>
        </w:rPr>
        <w:t xml:space="preserve"> and </w:t>
      </w:r>
      <w:r w:rsidR="00DA4205" w:rsidRPr="00DA4205">
        <w:rPr>
          <w:rFonts w:ascii="Verdana" w:eastAsia="Times New Roman" w:hAnsi="Verdana" w:cs="Times New Roman"/>
          <w:color w:val="140324"/>
        </w:rPr>
        <w:t>make the most of the</w:t>
      </w:r>
      <w:r w:rsidR="00F0460A" w:rsidRPr="00DA4205">
        <w:rPr>
          <w:rFonts w:ascii="Verdana" w:eastAsia="Times New Roman" w:hAnsi="Verdana" w:cs="Times New Roman"/>
          <w:color w:val="140324"/>
        </w:rPr>
        <w:t xml:space="preserve"> </w:t>
      </w:r>
      <w:r w:rsidR="00F0460A" w:rsidRPr="00DA4205">
        <w:rPr>
          <w:rFonts w:ascii="Verdana" w:eastAsia="Times New Roman" w:hAnsi="Verdana" w:cs="Times New Roman"/>
          <w:noProof/>
          <w:color w:val="140324"/>
        </w:rPr>
        <w:t>learning</w:t>
      </w:r>
      <w:r w:rsidR="00F0460A" w:rsidRPr="00DA4205">
        <w:rPr>
          <w:rFonts w:ascii="Verdana" w:eastAsia="Times New Roman" w:hAnsi="Verdana" w:cs="Times New Roman"/>
          <w:color w:val="140324"/>
        </w:rPr>
        <w:t>.</w:t>
      </w:r>
    </w:p>
    <w:p w:rsidR="00F0460A" w:rsidRPr="00DA4205" w:rsidRDefault="00DA4205" w:rsidP="00DA4205">
      <w:pPr>
        <w:shd w:val="clear" w:color="auto" w:fill="FAFAF0"/>
        <w:spacing w:after="240" w:line="240" w:lineRule="auto"/>
        <w:ind w:left="720"/>
        <w:rPr>
          <w:rFonts w:ascii="Verdana" w:eastAsia="Times New Roman" w:hAnsi="Verdana" w:cs="Times New Roman"/>
          <w:color w:val="140324"/>
        </w:rPr>
      </w:pPr>
      <w:r>
        <w:rPr>
          <w:rFonts w:ascii="Verdana" w:eastAsia="Times New Roman" w:hAnsi="Verdana" w:cs="Times New Roman"/>
          <w:noProof/>
          <w:color w:val="140324"/>
        </w:rPr>
        <w:t>The technology helps to supply instructors with data, expand student choices for educational resources and learning materials, and deliver opportunities for students to practice and to exhibit the high-character performance.</w:t>
      </w:r>
    </w:p>
    <w:p w:rsidR="00F0460A" w:rsidRPr="00DA4205" w:rsidRDefault="005703D3" w:rsidP="00E160C1">
      <w:pPr>
        <w:shd w:val="clear" w:color="auto" w:fill="FAFAF0"/>
        <w:spacing w:after="240" w:line="240" w:lineRule="auto"/>
        <w:ind w:left="720"/>
        <w:rPr>
          <w:rFonts w:ascii="Verdana" w:eastAsia="Times New Roman" w:hAnsi="Verdana" w:cs="Times New Roman"/>
          <w:color w:val="140324"/>
          <w:lang w:val="en"/>
        </w:rPr>
      </w:pPr>
      <w:r w:rsidRPr="00DA4205">
        <w:rPr>
          <w:rFonts w:ascii="Verdana" w:eastAsia="Times New Roman" w:hAnsi="Verdana" w:cs="Times New Roman"/>
          <w:color w:val="140324"/>
          <w:lang w:val="en"/>
        </w:rPr>
        <w:t>Broadly speaking, I am for blended learning, which means taking advantage of both traditional f2f techniques and possibilities presented by new technologies.</w:t>
      </w:r>
      <w:r w:rsidR="00E160C1" w:rsidRPr="00DA4205">
        <w:rPr>
          <w:rFonts w:ascii="Verdana" w:eastAsia="Times New Roman" w:hAnsi="Verdana" w:cs="Times New Roman"/>
          <w:color w:val="140324"/>
          <w:lang w:val="en"/>
        </w:rPr>
        <w:t xml:space="preserve"> </w:t>
      </w:r>
    </w:p>
    <w:p w:rsidR="00DA4205" w:rsidRDefault="00DA4205" w:rsidP="00E160C1">
      <w:pPr>
        <w:shd w:val="clear" w:color="auto" w:fill="FAFAF0"/>
        <w:spacing w:after="240" w:line="240" w:lineRule="auto"/>
        <w:ind w:left="720"/>
        <w:rPr>
          <w:rFonts w:ascii="Verdana" w:eastAsia="Times New Roman" w:hAnsi="Verdana" w:cs="Times New Roman"/>
          <w:noProof/>
          <w:color w:val="140324"/>
          <w:lang w:val="en"/>
        </w:rPr>
      </w:pPr>
      <w:r w:rsidRPr="00DA4205">
        <w:rPr>
          <w:rFonts w:ascii="Verdana" w:eastAsia="Times New Roman" w:hAnsi="Verdana" w:cs="Times New Roman"/>
          <w:color w:val="140324"/>
          <w:lang w:val="en"/>
        </w:rPr>
        <w:t xml:space="preserve">Flipped </w:t>
      </w:r>
      <w:r w:rsidRPr="00DA4205">
        <w:rPr>
          <w:rFonts w:ascii="Verdana" w:eastAsia="Times New Roman" w:hAnsi="Verdana" w:cs="Times New Roman"/>
          <w:noProof/>
          <w:color w:val="140324"/>
          <w:lang w:val="en"/>
        </w:rPr>
        <w:t>Classrooms generally</w:t>
      </w:r>
      <w:r w:rsidRPr="00DA4205">
        <w:rPr>
          <w:rFonts w:ascii="Verdana" w:eastAsia="Times New Roman" w:hAnsi="Verdana" w:cs="Times New Roman"/>
          <w:color w:val="140324"/>
          <w:lang w:val="en"/>
        </w:rPr>
        <w:t xml:space="preserve"> provides pre-</w:t>
      </w:r>
      <w:r w:rsidRPr="00DA4205">
        <w:rPr>
          <w:rFonts w:ascii="Verdana" w:eastAsia="Times New Roman" w:hAnsi="Verdana" w:cs="Times New Roman"/>
          <w:noProof/>
          <w:color w:val="140324"/>
          <w:lang w:val="en"/>
        </w:rPr>
        <w:t>recorded material</w:t>
      </w:r>
      <w:r w:rsidRPr="00DA4205">
        <w:rPr>
          <w:rFonts w:ascii="Verdana" w:eastAsia="Times New Roman" w:hAnsi="Verdana" w:cs="Times New Roman"/>
          <w:color w:val="140324"/>
          <w:lang w:val="en"/>
        </w:rPr>
        <w:t xml:space="preserve"> (video or audio) followed by classroom activities. Learners watch the </w:t>
      </w:r>
      <w:r w:rsidRPr="00DA4205">
        <w:rPr>
          <w:rFonts w:ascii="Verdana" w:eastAsia="Times New Roman" w:hAnsi="Verdana" w:cs="Times New Roman"/>
          <w:noProof/>
          <w:color w:val="140324"/>
          <w:lang w:val="en"/>
        </w:rPr>
        <w:t>video before</w:t>
      </w:r>
      <w:r w:rsidRPr="00DA4205">
        <w:rPr>
          <w:rFonts w:ascii="Verdana" w:eastAsia="Times New Roman" w:hAnsi="Verdana" w:cs="Times New Roman"/>
          <w:color w:val="140324"/>
          <w:lang w:val="en"/>
        </w:rPr>
        <w:t xml:space="preserve"> or after the class, this happens outside F2F meetings.</w:t>
      </w:r>
      <w:r w:rsidRPr="00DA4205">
        <w:rPr>
          <w:rFonts w:ascii="Verdana" w:eastAsia="Times New Roman" w:hAnsi="Verdana" w:cs="Times New Roman"/>
          <w:noProof/>
          <w:color w:val="140324"/>
          <w:lang w:val="en"/>
        </w:rPr>
        <w:t xml:space="preserve"> Thank’s</w:t>
      </w:r>
      <w:r w:rsidRPr="00DA4205">
        <w:rPr>
          <w:rFonts w:ascii="Verdana" w:eastAsia="Times New Roman" w:hAnsi="Verdana" w:cs="Times New Roman"/>
          <w:color w:val="140324"/>
          <w:lang w:val="en"/>
        </w:rPr>
        <w:t xml:space="preserve"> to that classroom time can be </w:t>
      </w:r>
      <w:r w:rsidRPr="00DA4205">
        <w:rPr>
          <w:rFonts w:ascii="Verdana" w:eastAsia="Times New Roman" w:hAnsi="Verdana" w:cs="Times New Roman"/>
          <w:noProof/>
          <w:color w:val="140324"/>
          <w:lang w:val="en"/>
        </w:rPr>
        <w:t xml:space="preserve">used for </w:t>
      </w:r>
      <w:r>
        <w:rPr>
          <w:rFonts w:ascii="Verdana" w:eastAsia="Times New Roman" w:hAnsi="Verdana" w:cs="Times New Roman"/>
          <w:noProof/>
          <w:color w:val="140324"/>
          <w:lang w:val="en"/>
        </w:rPr>
        <w:t>interaction, such</w:t>
      </w:r>
      <w:r w:rsidRPr="00DA4205">
        <w:rPr>
          <w:rFonts w:ascii="Verdana" w:eastAsia="Times New Roman" w:hAnsi="Verdana" w:cs="Times New Roman"/>
          <w:noProof/>
          <w:color w:val="140324"/>
          <w:lang w:val="en"/>
        </w:rPr>
        <w:t xml:space="preserve"> as Q@A sessions, discussions, exercises other learning activities.</w:t>
      </w:r>
    </w:p>
    <w:p w:rsidR="00DA4205" w:rsidRPr="00DA4205" w:rsidRDefault="00DA4205" w:rsidP="00DA4205">
      <w:pPr>
        <w:shd w:val="clear" w:color="auto" w:fill="FAFAF0"/>
        <w:spacing w:after="240" w:line="240" w:lineRule="auto"/>
        <w:ind w:left="720"/>
        <w:rPr>
          <w:rFonts w:ascii="Verdana" w:eastAsia="Times New Roman" w:hAnsi="Verdana" w:cs="Times New Roman"/>
          <w:color w:val="140324"/>
          <w:lang w:val="en"/>
        </w:rPr>
      </w:pPr>
      <w:r w:rsidRPr="00DA4205">
        <w:rPr>
          <w:rFonts w:ascii="Verdana" w:eastAsia="Times New Roman" w:hAnsi="Verdana" w:cs="Times New Roman"/>
          <w:noProof/>
          <w:color w:val="140324"/>
          <w:lang w:val="en"/>
        </w:rPr>
        <w:t>This is the perfect way to “invert” doings in the class with activities outside the teaching space.</w:t>
      </w:r>
    </w:p>
    <w:p w:rsidR="00E160C1" w:rsidRPr="00DA4205" w:rsidRDefault="00E160C1" w:rsidP="00DA4205">
      <w:pPr>
        <w:shd w:val="clear" w:color="auto" w:fill="FAFAF0"/>
        <w:spacing w:after="240" w:line="240" w:lineRule="auto"/>
        <w:ind w:left="720"/>
        <w:rPr>
          <w:rFonts w:ascii="Verdana" w:eastAsia="Times New Roman" w:hAnsi="Verdana" w:cs="Times New Roman"/>
          <w:color w:val="140324"/>
          <w:lang w:val="en"/>
        </w:rPr>
      </w:pPr>
      <w:r w:rsidRPr="00DA4205">
        <w:rPr>
          <w:rFonts w:ascii="Verdana" w:eastAsia="Times New Roman" w:hAnsi="Verdana" w:cs="Times New Roman"/>
          <w:color w:val="140324"/>
          <w:lang w:val="en"/>
        </w:rPr>
        <w:t>Flipping is not just about video and technology.</w:t>
      </w:r>
    </w:p>
    <w:p w:rsidR="00E160C1" w:rsidRPr="00E160C1" w:rsidRDefault="00E160C1" w:rsidP="00E160C1">
      <w:pPr>
        <w:shd w:val="clear" w:color="auto" w:fill="FAFAF0"/>
        <w:spacing w:after="240" w:line="240" w:lineRule="auto"/>
        <w:ind w:left="720"/>
        <w:rPr>
          <w:rFonts w:ascii="Verdana" w:eastAsia="Times New Roman" w:hAnsi="Verdana" w:cs="Times New Roman"/>
          <w:color w:val="140324"/>
          <w:lang w:val="en"/>
        </w:rPr>
      </w:pPr>
      <w:r w:rsidRPr="00DA4205">
        <w:rPr>
          <w:rFonts w:ascii="Verdana" w:eastAsia="Times New Roman" w:hAnsi="Verdana" w:cs="Times New Roman"/>
          <w:color w:val="140324"/>
          <w:lang w:val="en"/>
        </w:rPr>
        <w:t>Moreover, technology does not replace good teaching. It enhances good teaching.</w:t>
      </w:r>
    </w:p>
    <w:p w:rsidR="00E160C1" w:rsidRPr="00E160C1" w:rsidRDefault="00E160C1" w:rsidP="00E160C1">
      <w:pPr>
        <w:shd w:val="clear" w:color="auto" w:fill="FAFAF0"/>
        <w:spacing w:after="240" w:line="240" w:lineRule="auto"/>
        <w:ind w:left="720"/>
        <w:rPr>
          <w:rFonts w:ascii="Verdana" w:eastAsia="Times New Roman" w:hAnsi="Verdana" w:cs="Times New Roman"/>
          <w:color w:val="140324"/>
          <w:lang w:val="en"/>
        </w:rPr>
      </w:pPr>
      <w:r w:rsidRPr="00DA4205">
        <w:rPr>
          <w:rFonts w:ascii="Verdana" w:eastAsia="Times New Roman" w:hAnsi="Verdana" w:cs="Times New Roman"/>
          <w:color w:val="140324"/>
          <w:lang w:val="en"/>
        </w:rPr>
        <w:t xml:space="preserve">Flipping helps us to get the best use of class time. </w:t>
      </w:r>
      <w:r w:rsidR="00DA4205">
        <w:rPr>
          <w:rFonts w:ascii="Verdana" w:eastAsia="Times New Roman" w:hAnsi="Verdana" w:cs="Times New Roman"/>
          <w:color w:val="140324"/>
          <w:lang w:val="en"/>
        </w:rPr>
        <w:t>It is a methodology that permits the instructor to involve students intensely in the collaborative community and produce a shared problem-solving workshop.</w:t>
      </w:r>
    </w:p>
    <w:p w:rsidR="00E160C1" w:rsidRPr="00E160C1" w:rsidRDefault="005703D3" w:rsidP="00E160C1">
      <w:pPr>
        <w:shd w:val="clear" w:color="auto" w:fill="FAFAF0"/>
        <w:spacing w:after="240" w:line="240" w:lineRule="auto"/>
        <w:ind w:left="720"/>
        <w:rPr>
          <w:rFonts w:ascii="Verdana" w:eastAsia="Times New Roman" w:hAnsi="Verdana" w:cs="Times New Roman"/>
          <w:color w:val="140324"/>
          <w:lang w:val="en"/>
        </w:rPr>
      </w:pPr>
      <w:bookmarkStart w:id="1" w:name="OLE_LINK1"/>
      <w:bookmarkStart w:id="2" w:name="OLE_LINK2"/>
      <w:r w:rsidRPr="00DA4205">
        <w:rPr>
          <w:rFonts w:ascii="Verdana" w:eastAsia="Times New Roman" w:hAnsi="Verdana" w:cs="Times New Roman"/>
          <w:color w:val="140324"/>
          <w:lang w:val="en"/>
        </w:rPr>
        <w:lastRenderedPageBreak/>
        <w:t>My students very frequently have to find some info, largely online, and in class, they present materials on a specific subject.</w:t>
      </w:r>
      <w:r w:rsidR="00E160C1" w:rsidRPr="00DA4205">
        <w:rPr>
          <w:rFonts w:ascii="Verdana" w:eastAsia="Times New Roman" w:hAnsi="Verdana" w:cs="Times New Roman"/>
          <w:color w:val="140324"/>
          <w:lang w:val="en"/>
        </w:rPr>
        <w:t xml:space="preserve"> </w:t>
      </w:r>
      <w:r w:rsidRPr="00DA4205">
        <w:rPr>
          <w:rFonts w:ascii="Verdana" w:eastAsia="Times New Roman" w:hAnsi="Verdana" w:cs="Times New Roman"/>
          <w:color w:val="140324"/>
          <w:lang w:val="en"/>
        </w:rPr>
        <w:t>We use it as a foundation for deeper analysis and actions.</w:t>
      </w:r>
    </w:p>
    <w:p w:rsidR="00E160C1" w:rsidRPr="00DA4205" w:rsidRDefault="00DA4205" w:rsidP="00E160C1">
      <w:pPr>
        <w:shd w:val="clear" w:color="auto" w:fill="FAFAF0"/>
        <w:spacing w:after="240" w:line="240" w:lineRule="auto"/>
        <w:ind w:left="720"/>
        <w:rPr>
          <w:rFonts w:ascii="Verdana" w:eastAsia="Times New Roman" w:hAnsi="Verdana" w:cs="Times New Roman"/>
          <w:color w:val="140324"/>
          <w:lang w:val="en"/>
        </w:rPr>
      </w:pPr>
      <w:r>
        <w:rPr>
          <w:rFonts w:ascii="Verdana" w:eastAsia="Times New Roman" w:hAnsi="Verdana" w:cs="Times New Roman"/>
          <w:color w:val="140324"/>
          <w:lang w:val="en"/>
        </w:rPr>
        <w:t>Sometimes, instead of giving lectures, I call for scholars to watch chosen PPT, videos or podcasts at home, so when we gather in the course of work, we are able to concentrate on the debate, as well as interpretation of the problem.</w:t>
      </w:r>
    </w:p>
    <w:bookmarkEnd w:id="1"/>
    <w:bookmarkEnd w:id="2"/>
    <w:p w:rsidR="00E160C1" w:rsidRPr="00DA4205" w:rsidRDefault="00E160C1" w:rsidP="00E160C1">
      <w:pPr>
        <w:shd w:val="clear" w:color="auto" w:fill="FAFAF0"/>
        <w:spacing w:after="240" w:line="240" w:lineRule="auto"/>
        <w:ind w:left="720"/>
        <w:rPr>
          <w:rFonts w:ascii="Verdana" w:eastAsia="Times New Roman" w:hAnsi="Verdana" w:cs="Times New Roman"/>
          <w:color w:val="140324"/>
          <w:lang w:val="en"/>
        </w:rPr>
      </w:pPr>
      <w:r w:rsidRPr="00DA4205">
        <w:rPr>
          <w:rFonts w:ascii="Verdana" w:eastAsia="Times New Roman" w:hAnsi="Verdana" w:cs="Times New Roman"/>
          <w:color w:val="140324"/>
          <w:lang w:val="en"/>
        </w:rPr>
        <w:t>In my point of view, there are some significant ways to involve students during a lecture such as short demonstrations, surveyed by group debate as well as PPT lecture, followed by expounding, discussing and particularizing the material.</w:t>
      </w:r>
    </w:p>
    <w:p w:rsidR="00E160C1" w:rsidRPr="00E160C1" w:rsidRDefault="00E160C1" w:rsidP="00E160C1">
      <w:pPr>
        <w:shd w:val="clear" w:color="auto" w:fill="FAFAF0"/>
        <w:spacing w:after="240" w:line="240" w:lineRule="auto"/>
        <w:ind w:left="720"/>
        <w:rPr>
          <w:rFonts w:ascii="Verdana" w:eastAsia="Times New Roman" w:hAnsi="Verdana" w:cs="Times New Roman"/>
          <w:color w:val="140324"/>
          <w:lang w:val="en"/>
        </w:rPr>
      </w:pPr>
      <w:r w:rsidRPr="00DA4205">
        <w:rPr>
          <w:rFonts w:ascii="Verdana" w:eastAsia="Times New Roman" w:hAnsi="Verdana" w:cs="Times New Roman"/>
          <w:color w:val="140324"/>
          <w:lang w:val="en"/>
        </w:rPr>
        <w:t xml:space="preserve">I am convinced that dialogue is necessary for my Polish History and Culture lectures. </w:t>
      </w:r>
      <w:r w:rsidR="005703D3" w:rsidRPr="00DA4205">
        <w:rPr>
          <w:rFonts w:ascii="Verdana" w:eastAsia="Times New Roman" w:hAnsi="Verdana" w:cs="Times New Roman"/>
          <w:color w:val="140324"/>
          <w:lang w:val="en"/>
        </w:rPr>
        <w:t>I take advantage of novel methods to build up active learning skills and to encourage students toward further learning, or else to mature students' thinking skills.</w:t>
      </w:r>
      <w:r w:rsidRPr="00DA4205">
        <w:rPr>
          <w:rFonts w:ascii="Verdana" w:eastAsia="Times New Roman" w:hAnsi="Verdana" w:cs="Times New Roman"/>
          <w:color w:val="140324"/>
          <w:lang w:val="en"/>
        </w:rPr>
        <w:t xml:space="preserve"> </w:t>
      </w:r>
      <w:bookmarkStart w:id="3" w:name="OLE_LINK3"/>
      <w:bookmarkStart w:id="4" w:name="OLE_LINK4"/>
      <w:r w:rsidRPr="00DA4205">
        <w:rPr>
          <w:rFonts w:ascii="Verdana" w:eastAsia="Times New Roman" w:hAnsi="Verdana" w:cs="Times New Roman"/>
          <w:color w:val="140324"/>
          <w:lang w:val="en"/>
        </w:rPr>
        <w:t>For most of my learners</w:t>
      </w:r>
      <w:r w:rsidR="004C0B66" w:rsidRPr="00DA4205">
        <w:rPr>
          <w:rFonts w:ascii="Verdana" w:eastAsia="Times New Roman" w:hAnsi="Verdana" w:cs="Times New Roman"/>
          <w:color w:val="140324"/>
          <w:lang w:val="en"/>
        </w:rPr>
        <w:t>, the</w:t>
      </w:r>
      <w:r w:rsidRPr="00DA4205">
        <w:rPr>
          <w:rFonts w:ascii="Verdana" w:eastAsia="Times New Roman" w:hAnsi="Verdana" w:cs="Times New Roman"/>
          <w:color w:val="140324"/>
          <w:lang w:val="en"/>
        </w:rPr>
        <w:t xml:space="preserve"> techniques I use are</w:t>
      </w:r>
      <w:r w:rsidR="00F0460A" w:rsidRPr="00DA4205">
        <w:rPr>
          <w:rFonts w:ascii="Verdana" w:eastAsia="Times New Roman" w:hAnsi="Verdana" w:cs="Times New Roman"/>
          <w:color w:val="140324"/>
          <w:lang w:val="en"/>
        </w:rPr>
        <w:t xml:space="preserve"> fresh</w:t>
      </w:r>
      <w:r w:rsidRPr="00DA4205">
        <w:rPr>
          <w:rFonts w:ascii="Verdana" w:eastAsia="Times New Roman" w:hAnsi="Verdana" w:cs="Times New Roman"/>
          <w:color w:val="140324"/>
          <w:lang w:val="en"/>
        </w:rPr>
        <w:t>. They come to study in Poland from all the Globe and the majority of them are not used to blended learning as well as flipped classes.</w:t>
      </w:r>
      <w:bookmarkEnd w:id="3"/>
      <w:bookmarkEnd w:id="4"/>
    </w:p>
    <w:p w:rsidR="00E160C1" w:rsidRPr="00E160C1" w:rsidRDefault="00E160C1" w:rsidP="00E160C1">
      <w:pPr>
        <w:shd w:val="clear" w:color="auto" w:fill="FAFAF0"/>
        <w:spacing w:after="240" w:line="240" w:lineRule="auto"/>
        <w:ind w:left="720"/>
        <w:rPr>
          <w:rFonts w:ascii="Verdana" w:eastAsia="Times New Roman" w:hAnsi="Verdana" w:cs="Times New Roman"/>
          <w:color w:val="140324"/>
          <w:lang w:val="en"/>
        </w:rPr>
      </w:pPr>
      <w:bookmarkStart w:id="5" w:name="OLE_LINK5"/>
      <w:r w:rsidRPr="00DA4205">
        <w:rPr>
          <w:rFonts w:ascii="Verdana" w:eastAsia="Times New Roman" w:hAnsi="Verdana" w:cs="Times New Roman"/>
          <w:color w:val="140324"/>
          <w:lang w:val="en"/>
        </w:rPr>
        <w:t>They have to be talked into active learning and taking the responsibility of their own knowledge. My role as a teacher is to be a learning coach, mentor and a source of support as well as inspiration.</w:t>
      </w:r>
    </w:p>
    <w:bookmarkEnd w:id="5"/>
    <w:p w:rsidR="00E160C1" w:rsidRPr="00DA4205" w:rsidRDefault="005703D3" w:rsidP="00E160C1">
      <w:pPr>
        <w:shd w:val="clear" w:color="auto" w:fill="FAFAF0"/>
        <w:spacing w:after="240" w:line="240" w:lineRule="auto"/>
        <w:ind w:left="720"/>
        <w:rPr>
          <w:rFonts w:ascii="Verdana" w:eastAsia="Times New Roman" w:hAnsi="Verdana" w:cs="Times New Roman"/>
          <w:color w:val="140324"/>
          <w:lang w:val="en"/>
        </w:rPr>
      </w:pPr>
      <w:r w:rsidRPr="00DA4205">
        <w:rPr>
          <w:rFonts w:ascii="Verdana" w:eastAsia="Times New Roman" w:hAnsi="Verdana" w:cs="Times New Roman"/>
          <w:color w:val="140324"/>
          <w:lang w:val="en"/>
        </w:rPr>
        <w:t>Flipping provides students opportunities such as; interactive questioning, mind exploration, answer “why this is important for me to recognize this?”</w:t>
      </w:r>
      <w:r w:rsidR="00E160C1" w:rsidRPr="00DA4205">
        <w:rPr>
          <w:rFonts w:ascii="Verdana" w:eastAsia="Times New Roman" w:hAnsi="Verdana" w:cs="Times New Roman"/>
          <w:color w:val="140324"/>
          <w:lang w:val="en"/>
        </w:rPr>
        <w:t xml:space="preserve"> and student-created content.</w:t>
      </w:r>
    </w:p>
    <w:p w:rsidR="00E160C1" w:rsidRPr="00DA4205" w:rsidRDefault="00DA4205" w:rsidP="00E160C1">
      <w:pPr>
        <w:shd w:val="clear" w:color="auto" w:fill="FAFAF0"/>
        <w:spacing w:after="240" w:line="240" w:lineRule="auto"/>
        <w:ind w:left="720"/>
        <w:rPr>
          <w:rFonts w:ascii="Verdana" w:eastAsia="Times New Roman" w:hAnsi="Verdana" w:cs="Times New Roman"/>
          <w:color w:val="140324"/>
          <w:lang w:val="en"/>
        </w:rPr>
      </w:pPr>
      <w:bookmarkStart w:id="6" w:name="OLE_LINK6"/>
      <w:r>
        <w:rPr>
          <w:rFonts w:ascii="Verdana" w:eastAsia="Times New Roman" w:hAnsi="Verdana" w:cs="Times New Roman"/>
          <w:color w:val="140324"/>
          <w:lang w:val="en"/>
        </w:rPr>
        <w:t>During my language classes, I also use flipped methods because I believe in learning by researching as well as having fun while studying.</w:t>
      </w:r>
    </w:p>
    <w:p w:rsidR="00DA4205" w:rsidRDefault="00DA4205" w:rsidP="00DA4205">
      <w:pPr>
        <w:shd w:val="clear" w:color="auto" w:fill="FAFAF0"/>
        <w:spacing w:after="240" w:line="240" w:lineRule="auto"/>
        <w:ind w:left="720"/>
        <w:rPr>
          <w:rFonts w:ascii="Arial" w:hAnsi="Arial" w:cs="Arial"/>
          <w:i/>
          <w:color w:val="0070C0"/>
          <w:sz w:val="20"/>
          <w:szCs w:val="20"/>
          <w:shd w:val="clear" w:color="auto" w:fill="FFFFFF"/>
        </w:rPr>
      </w:pPr>
      <w:r w:rsidRPr="00DA4205">
        <w:rPr>
          <w:rFonts w:ascii="Arial" w:hAnsi="Arial" w:cs="Arial"/>
          <w:i/>
          <w:color w:val="0070C0"/>
          <w:sz w:val="20"/>
          <w:szCs w:val="20"/>
          <w:shd w:val="clear" w:color="auto" w:fill="FFFFFF"/>
        </w:rPr>
        <w:t xml:space="preserve">Wolff, Lutz-Christian, and Jenny Chan. "Defining Flipped Classrooms. </w:t>
      </w:r>
      <w:r w:rsidRPr="00DA4205">
        <w:rPr>
          <w:rFonts w:ascii="Arial" w:hAnsi="Arial" w:cs="Arial"/>
          <w:i/>
          <w:iCs/>
          <w:color w:val="0070C0"/>
          <w:sz w:val="20"/>
          <w:szCs w:val="20"/>
          <w:shd w:val="clear" w:color="auto" w:fill="FFFFFF"/>
        </w:rPr>
        <w:t>“Flipped Classrooms for Legal Education</w:t>
      </w:r>
      <w:r w:rsidRPr="00DA4205">
        <w:rPr>
          <w:rFonts w:ascii="Arial" w:hAnsi="Arial" w:cs="Arial"/>
          <w:i/>
          <w:color w:val="0070C0"/>
          <w:sz w:val="20"/>
          <w:szCs w:val="20"/>
          <w:shd w:val="clear" w:color="auto" w:fill="FFFFFF"/>
        </w:rPr>
        <w:t>. Springer Singapore, 2016. 9-13.</w:t>
      </w:r>
    </w:p>
    <w:p w:rsidR="00DA4205" w:rsidRPr="00DA4205" w:rsidRDefault="008A6021" w:rsidP="00DA4205">
      <w:pPr>
        <w:shd w:val="clear" w:color="auto" w:fill="FAFAF0"/>
        <w:spacing w:after="240" w:line="240" w:lineRule="auto"/>
        <w:ind w:left="720"/>
        <w:rPr>
          <w:rFonts w:ascii="Arial" w:hAnsi="Arial" w:cs="Arial"/>
          <w:i/>
          <w:color w:val="0070C0"/>
          <w:sz w:val="20"/>
          <w:szCs w:val="20"/>
          <w:shd w:val="clear" w:color="auto" w:fill="FFFFFF"/>
        </w:rPr>
      </w:pPr>
      <w:hyperlink r:id="rId8" w:history="1">
        <w:r w:rsidR="00DA4205" w:rsidRPr="00DA4205">
          <w:rPr>
            <w:rStyle w:val="Hyperlink"/>
            <w:rFonts w:ascii="Arial" w:hAnsi="Arial" w:cs="Arial"/>
            <w:i/>
            <w:sz w:val="20"/>
            <w:szCs w:val="20"/>
            <w:u w:val="none"/>
            <w:shd w:val="clear" w:color="auto" w:fill="FFFFFF"/>
          </w:rPr>
          <w:t>http://www.inacol.org/news/what-is-blended-learning/</w:t>
        </w:r>
      </w:hyperlink>
    </w:p>
    <w:p w:rsidR="00DA4205" w:rsidRPr="00DA4205" w:rsidRDefault="00DA4205" w:rsidP="00DA4205">
      <w:pPr>
        <w:shd w:val="clear" w:color="auto" w:fill="FAFAF0"/>
        <w:spacing w:after="240" w:line="240" w:lineRule="auto"/>
        <w:ind w:left="720"/>
        <w:rPr>
          <w:rFonts w:ascii="Arial" w:hAnsi="Arial" w:cs="Arial"/>
          <w:i/>
          <w:color w:val="0070C0"/>
          <w:sz w:val="20"/>
          <w:szCs w:val="20"/>
          <w:shd w:val="clear" w:color="auto" w:fill="FFFFFF"/>
        </w:rPr>
      </w:pPr>
      <w:r w:rsidRPr="00DA4205">
        <w:rPr>
          <w:rFonts w:ascii="Arial" w:hAnsi="Arial" w:cs="Arial"/>
          <w:i/>
          <w:color w:val="0070C0"/>
          <w:sz w:val="20"/>
          <w:szCs w:val="20"/>
          <w:shd w:val="clear" w:color="auto" w:fill="FFFFFF"/>
        </w:rPr>
        <w:t>http://www.christenseninstitute.org/blended-learning/</w:t>
      </w:r>
    </w:p>
    <w:p w:rsidR="00DA4205" w:rsidRDefault="00DA4205" w:rsidP="00DA4205">
      <w:pPr>
        <w:shd w:val="clear" w:color="auto" w:fill="FAFAF0"/>
        <w:spacing w:after="240" w:line="240" w:lineRule="auto"/>
        <w:ind w:left="720"/>
        <w:rPr>
          <w:rFonts w:ascii="Verdana" w:eastAsia="Times New Roman" w:hAnsi="Verdana" w:cs="Times New Roman"/>
          <w:color w:val="140324"/>
          <w:lang w:val="en"/>
        </w:rPr>
      </w:pPr>
    </w:p>
    <w:p w:rsidR="00DA4205" w:rsidRPr="005703D3" w:rsidRDefault="00DA4205" w:rsidP="00E160C1">
      <w:pPr>
        <w:shd w:val="clear" w:color="auto" w:fill="FAFAF0"/>
        <w:spacing w:after="240" w:line="240" w:lineRule="auto"/>
        <w:ind w:left="720"/>
        <w:rPr>
          <w:rFonts w:ascii="Verdana" w:eastAsia="Times New Roman" w:hAnsi="Verdana" w:cs="Times New Roman"/>
          <w:color w:val="140324"/>
          <w:lang w:val="en"/>
        </w:rPr>
      </w:pPr>
    </w:p>
    <w:bookmarkEnd w:id="6"/>
    <w:p w:rsidR="00800A22" w:rsidRPr="00E160C1" w:rsidRDefault="00800A22"/>
    <w:sectPr w:rsidR="00800A22" w:rsidRPr="00E160C1" w:rsidSect="00E160C1">
      <w:pgSz w:w="12240" w:h="15840"/>
      <w:pgMar w:top="540"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E0tzQzsDSyNLMwNzZS0lEKTi0uzszPAykwrQUAwp/abCwAAAA="/>
  </w:docVars>
  <w:rsids>
    <w:rsidRoot w:val="00E160C1"/>
    <w:rsid w:val="00136BBA"/>
    <w:rsid w:val="00147C44"/>
    <w:rsid w:val="004C0B66"/>
    <w:rsid w:val="005703D3"/>
    <w:rsid w:val="006E1467"/>
    <w:rsid w:val="00800A22"/>
    <w:rsid w:val="008A6021"/>
    <w:rsid w:val="008E6A1B"/>
    <w:rsid w:val="00DA4205"/>
    <w:rsid w:val="00E160C1"/>
    <w:rsid w:val="00E92F5D"/>
    <w:rsid w:val="00F04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15F3B-BAA6-47AE-885B-4C6912C0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60A"/>
    <w:rPr>
      <w:color w:val="0563C1" w:themeColor="hyperlink"/>
      <w:u w:val="single"/>
    </w:rPr>
  </w:style>
  <w:style w:type="paragraph" w:styleId="Title">
    <w:name w:val="Title"/>
    <w:basedOn w:val="Normal"/>
    <w:next w:val="Normal"/>
    <w:link w:val="TitleChar"/>
    <w:uiPriority w:val="10"/>
    <w:qFormat/>
    <w:rsid w:val="00136B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BB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036590">
      <w:bodyDiv w:val="1"/>
      <w:marLeft w:val="0"/>
      <w:marRight w:val="0"/>
      <w:marTop w:val="0"/>
      <w:marBottom w:val="0"/>
      <w:divBdr>
        <w:top w:val="none" w:sz="0" w:space="0" w:color="auto"/>
        <w:left w:val="none" w:sz="0" w:space="0" w:color="auto"/>
        <w:bottom w:val="none" w:sz="0" w:space="0" w:color="auto"/>
        <w:right w:val="none" w:sz="0" w:space="0" w:color="auto"/>
      </w:divBdr>
    </w:div>
    <w:div w:id="1206478450">
      <w:bodyDiv w:val="1"/>
      <w:marLeft w:val="0"/>
      <w:marRight w:val="0"/>
      <w:marTop w:val="0"/>
      <w:marBottom w:val="0"/>
      <w:divBdr>
        <w:top w:val="none" w:sz="0" w:space="0" w:color="auto"/>
        <w:left w:val="none" w:sz="0" w:space="0" w:color="auto"/>
        <w:bottom w:val="none" w:sz="0" w:space="0" w:color="auto"/>
        <w:right w:val="none" w:sz="0" w:space="0" w:color="auto"/>
      </w:divBdr>
      <w:divsChild>
        <w:div w:id="1242838615">
          <w:marLeft w:val="0"/>
          <w:marRight w:val="0"/>
          <w:marTop w:val="0"/>
          <w:marBottom w:val="0"/>
          <w:divBdr>
            <w:top w:val="none" w:sz="0" w:space="0" w:color="auto"/>
            <w:left w:val="none" w:sz="0" w:space="0" w:color="auto"/>
            <w:bottom w:val="none" w:sz="0" w:space="0" w:color="auto"/>
            <w:right w:val="none" w:sz="0" w:space="0" w:color="auto"/>
          </w:divBdr>
          <w:divsChild>
            <w:div w:id="312952625">
              <w:marLeft w:val="0"/>
              <w:marRight w:val="0"/>
              <w:marTop w:val="0"/>
              <w:marBottom w:val="0"/>
              <w:divBdr>
                <w:top w:val="none" w:sz="0" w:space="0" w:color="auto"/>
                <w:left w:val="none" w:sz="0" w:space="0" w:color="auto"/>
                <w:bottom w:val="none" w:sz="0" w:space="0" w:color="auto"/>
                <w:right w:val="none" w:sz="0" w:space="0" w:color="auto"/>
              </w:divBdr>
              <w:divsChild>
                <w:div w:id="902910405">
                  <w:marLeft w:val="0"/>
                  <w:marRight w:val="0"/>
                  <w:marTop w:val="15"/>
                  <w:marBottom w:val="0"/>
                  <w:divBdr>
                    <w:top w:val="none" w:sz="0" w:space="0" w:color="auto"/>
                    <w:left w:val="none" w:sz="0" w:space="0" w:color="auto"/>
                    <w:bottom w:val="none" w:sz="0" w:space="0" w:color="auto"/>
                    <w:right w:val="none" w:sz="0" w:space="0" w:color="auto"/>
                  </w:divBdr>
                  <w:divsChild>
                    <w:div w:id="319121567">
                      <w:marLeft w:val="0"/>
                      <w:marRight w:val="0"/>
                      <w:marTop w:val="0"/>
                      <w:marBottom w:val="0"/>
                      <w:divBdr>
                        <w:top w:val="none" w:sz="0" w:space="0" w:color="auto"/>
                        <w:left w:val="none" w:sz="0" w:space="0" w:color="auto"/>
                        <w:bottom w:val="none" w:sz="0" w:space="0" w:color="auto"/>
                        <w:right w:val="none" w:sz="0" w:space="0" w:color="auto"/>
                      </w:divBdr>
                      <w:divsChild>
                        <w:div w:id="328139853">
                          <w:marLeft w:val="0"/>
                          <w:marRight w:val="75"/>
                          <w:marTop w:val="0"/>
                          <w:marBottom w:val="0"/>
                          <w:divBdr>
                            <w:top w:val="none" w:sz="0" w:space="0" w:color="auto"/>
                            <w:left w:val="none" w:sz="0" w:space="0" w:color="auto"/>
                            <w:bottom w:val="none" w:sz="0" w:space="0" w:color="auto"/>
                            <w:right w:val="none" w:sz="0" w:space="0" w:color="auto"/>
                          </w:divBdr>
                          <w:divsChild>
                            <w:div w:id="673801677">
                              <w:marLeft w:val="0"/>
                              <w:marRight w:val="0"/>
                              <w:marTop w:val="0"/>
                              <w:marBottom w:val="0"/>
                              <w:divBdr>
                                <w:top w:val="none" w:sz="0" w:space="0" w:color="auto"/>
                                <w:left w:val="none" w:sz="0" w:space="0" w:color="auto"/>
                                <w:bottom w:val="none" w:sz="0" w:space="0" w:color="auto"/>
                                <w:right w:val="none" w:sz="0" w:space="0" w:color="auto"/>
                              </w:divBdr>
                              <w:divsChild>
                                <w:div w:id="1052727790">
                                  <w:marLeft w:val="0"/>
                                  <w:marRight w:val="0"/>
                                  <w:marTop w:val="0"/>
                                  <w:marBottom w:val="225"/>
                                  <w:divBdr>
                                    <w:top w:val="none" w:sz="0" w:space="0" w:color="auto"/>
                                    <w:left w:val="none" w:sz="0" w:space="0" w:color="auto"/>
                                    <w:bottom w:val="none" w:sz="0" w:space="0" w:color="auto"/>
                                    <w:right w:val="none" w:sz="0" w:space="0" w:color="auto"/>
                                  </w:divBdr>
                                  <w:divsChild>
                                    <w:div w:id="448008685">
                                      <w:marLeft w:val="0"/>
                                      <w:marRight w:val="0"/>
                                      <w:marTop w:val="0"/>
                                      <w:marBottom w:val="0"/>
                                      <w:divBdr>
                                        <w:top w:val="none" w:sz="0" w:space="0" w:color="auto"/>
                                        <w:left w:val="none" w:sz="0" w:space="0" w:color="auto"/>
                                        <w:bottom w:val="none" w:sz="0" w:space="0" w:color="auto"/>
                                        <w:right w:val="none" w:sz="0" w:space="0" w:color="auto"/>
                                      </w:divBdr>
                                      <w:divsChild>
                                        <w:div w:id="1137336908">
                                          <w:marLeft w:val="0"/>
                                          <w:marRight w:val="0"/>
                                          <w:marTop w:val="0"/>
                                          <w:marBottom w:val="15"/>
                                          <w:divBdr>
                                            <w:top w:val="none" w:sz="0" w:space="0" w:color="auto"/>
                                            <w:left w:val="none" w:sz="0" w:space="0" w:color="auto"/>
                                            <w:bottom w:val="none" w:sz="0" w:space="0" w:color="auto"/>
                                            <w:right w:val="none" w:sz="0" w:space="0" w:color="auto"/>
                                          </w:divBdr>
                                          <w:divsChild>
                                            <w:div w:id="1778407859">
                                              <w:marLeft w:val="0"/>
                                              <w:marRight w:val="0"/>
                                              <w:marTop w:val="0"/>
                                              <w:marBottom w:val="168"/>
                                              <w:divBdr>
                                                <w:top w:val="none" w:sz="0" w:space="0" w:color="auto"/>
                                                <w:left w:val="none" w:sz="0" w:space="0" w:color="auto"/>
                                                <w:bottom w:val="none" w:sz="0" w:space="0" w:color="auto"/>
                                                <w:right w:val="none" w:sz="0" w:space="0" w:color="auto"/>
                                              </w:divBdr>
                                              <w:divsChild>
                                                <w:div w:id="81946295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acol.org/news/what-is-blended-learning/" TargetMode="External"/><Relationship Id="rId3" Type="http://schemas.openxmlformats.org/officeDocument/2006/relationships/settings" Target="settings.xml"/><Relationship Id="rId7" Type="http://schemas.openxmlformats.org/officeDocument/2006/relationships/hyperlink" Target="http://www.inacol.org/resource/mean-what-you-say-defining-and-integrating-personalized-blended-and-competency-educa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hristenseninstitute.org/blended-learning/" TargetMode="External"/><Relationship Id="rId5" Type="http://schemas.openxmlformats.org/officeDocument/2006/relationships/hyperlink" Target="http://www.christenseninstitute.org/blended-learn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2DA2F-D8CB-4D40-A690-9E7D7611A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Blended Learning</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Blended Learning</dc:title>
  <dc:subject/>
  <dc:creator>Halina Ostańkowicz-Bazan</dc:creator>
  <cp:keywords/>
  <dc:description/>
  <cp:lastModifiedBy>Dr. J. Mior</cp:lastModifiedBy>
  <cp:revision>2</cp:revision>
  <dcterms:created xsi:type="dcterms:W3CDTF">2016-04-12T18:31:00Z</dcterms:created>
  <dcterms:modified xsi:type="dcterms:W3CDTF">2016-04-12T18:31:00Z</dcterms:modified>
</cp:coreProperties>
</file>